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B7DD" w14:textId="77777777" w:rsidR="00E12CC4" w:rsidRDefault="00E12CC4" w:rsidP="00E12CC4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53C3ADA7" w14:textId="77777777" w:rsidR="00E12CC4" w:rsidRDefault="00E12CC4">
      <w:pPr>
        <w:rPr>
          <w:lang w:val="pt-BR"/>
        </w:rPr>
      </w:pPr>
    </w:p>
    <w:p w14:paraId="2DE3D032" w14:textId="28E42748" w:rsidR="00152A66" w:rsidRDefault="00152A66">
      <w:r>
        <w:rPr>
          <w:lang w:val="pt-BR"/>
        </w:rPr>
        <w:t xml:space="preserve">Você tem preocupações sobre o desenvolvimento de seu filho? </w:t>
      </w:r>
    </w:p>
    <w:p w14:paraId="64EDE04B" w14:textId="1E98FB5B" w:rsidR="00152A66" w:rsidRDefault="00152A66">
      <w:r>
        <w:rPr>
          <w:lang w:val="pt-BR"/>
        </w:rPr>
        <w:t xml:space="preserve">O apoio precoce pode ajudar! </w:t>
      </w:r>
    </w:p>
    <w:p w14:paraId="6DEF83F5" w14:textId="482F2E7C" w:rsidR="00152A66" w:rsidRDefault="00152A66">
      <w:r>
        <w:rPr>
          <w:lang w:val="pt-BR"/>
        </w:rPr>
        <w:t>O ESIT presta apoio a crianças de 0 a 3 anos e suas famílias em marcos referenciais como caminhar, falar, comer, brincar e aprender.</w:t>
      </w:r>
    </w:p>
    <w:p w14:paraId="5517376E" w14:textId="68965F5A" w:rsidR="00152A66" w:rsidRDefault="00152A66">
      <w:r>
        <w:rPr>
          <w:lang w:val="pt-BR"/>
        </w:rPr>
        <w:t xml:space="preserve">Todas as famílias elegíveis recebem o apoio de um Coordenador de Recursos Familiares. </w:t>
      </w:r>
    </w:p>
    <w:p w14:paraId="6BD4DC28" w14:textId="67A3C01B" w:rsidR="00152A66" w:rsidRDefault="00152A66">
      <w:r>
        <w:rPr>
          <w:lang w:val="pt-BR"/>
        </w:rPr>
        <w:t xml:space="preserve">Os serviços mais comuns são: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pt-BR"/>
        </w:rPr>
        <w:t>Educação inicial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pt-BR"/>
        </w:rPr>
        <w:t xml:space="preserve">Fonoaudiologia, terapia ocupacional e fisioterapia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pt-BR"/>
        </w:rPr>
        <w:t>Apoio à alimentação e nutrição</w:t>
      </w:r>
    </w:p>
    <w:p w14:paraId="50CA075A" w14:textId="77777777" w:rsidR="00152A66" w:rsidRDefault="00152A66" w:rsidP="00152A66">
      <w:r>
        <w:rPr>
          <w:lang w:val="pt-BR"/>
        </w:rPr>
        <w:t>Centrado na família</w:t>
      </w:r>
    </w:p>
    <w:p w14:paraId="092C5425" w14:textId="7188E86D" w:rsidR="00152A66" w:rsidRDefault="00152A66" w:rsidP="00152A66">
      <w:pPr>
        <w:ind w:firstLine="720"/>
      </w:pPr>
      <w:r>
        <w:rPr>
          <w:lang w:val="pt-BR"/>
        </w:rPr>
        <w:t>Serviços desenvolvidos a partir das SUAS metas familiares</w:t>
      </w:r>
    </w:p>
    <w:p w14:paraId="3DF67A64" w14:textId="77777777" w:rsidR="00152A66" w:rsidRDefault="00152A66" w:rsidP="00152A66">
      <w:r>
        <w:rPr>
          <w:lang w:val="pt-BR"/>
        </w:rPr>
        <w:t>Acessível</w:t>
      </w:r>
    </w:p>
    <w:p w14:paraId="2D296EB3" w14:textId="33C22060" w:rsidR="00152A66" w:rsidRDefault="00152A66" w:rsidP="00152A66">
      <w:r>
        <w:rPr>
          <w:lang w:val="pt-BR"/>
        </w:rPr>
        <w:t xml:space="preserve"> </w:t>
      </w:r>
      <w:r>
        <w:rPr>
          <w:lang w:val="pt-BR"/>
        </w:rPr>
        <w:tab/>
        <w:t>O custo não é uma barreira</w:t>
      </w:r>
    </w:p>
    <w:p w14:paraId="6BC0AB1C" w14:textId="41948F66" w:rsidR="00152A66" w:rsidRDefault="00152A66" w:rsidP="00152A66">
      <w:pPr>
        <w:ind w:firstLine="720"/>
      </w:pPr>
      <w:r>
        <w:rPr>
          <w:lang w:val="pt-BR"/>
        </w:rPr>
        <w:t>Visitas domiciliares ou comunitárias</w:t>
      </w:r>
    </w:p>
    <w:p w14:paraId="7B4E0FF9" w14:textId="2C498A8C" w:rsidR="00152A66" w:rsidRDefault="00152A66" w:rsidP="00152A66">
      <w:r>
        <w:rPr>
          <w:lang w:val="pt-BR"/>
        </w:rPr>
        <w:t>Solidário</w:t>
      </w:r>
    </w:p>
    <w:p w14:paraId="1C54D489" w14:textId="0A1608A7" w:rsidR="00152A66" w:rsidRDefault="00152A66" w:rsidP="00152A66">
      <w:r>
        <w:rPr>
          <w:lang w:val="pt-BR"/>
        </w:rPr>
        <w:tab/>
        <w:t>Serviços úteis baseados em pontos fortes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pt-BR"/>
        </w:rPr>
        <w:t>Telefone para</w:t>
      </w:r>
    </w:p>
    <w:p w14:paraId="37FEC71D" w14:textId="54A4F91A" w:rsidR="00152A66" w:rsidRDefault="00152A66" w:rsidP="00152A66">
      <w:pPr>
        <w:pStyle w:val="ListParagraph"/>
      </w:pPr>
      <w:r>
        <w:rPr>
          <w:lang w:val="pt-BR"/>
        </w:rPr>
        <w:t>1-800-322-2588</w:t>
      </w:r>
    </w:p>
    <w:p w14:paraId="57F5364E" w14:textId="379D6870" w:rsidR="00152A66" w:rsidRDefault="00152A66" w:rsidP="00152A66">
      <w:pPr>
        <w:pStyle w:val="ListParagraph"/>
      </w:pPr>
      <w:r>
        <w:rPr>
          <w:lang w:val="pt-BR"/>
        </w:rPr>
        <w:t>Central de Atendimento da Help Me Grow, Estado de Washington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pt-BR"/>
        </w:rPr>
        <w:t>Conecte-se</w:t>
      </w:r>
    </w:p>
    <w:p w14:paraId="6F986D92" w14:textId="58962940" w:rsidR="00152A66" w:rsidRDefault="00152A66" w:rsidP="00152A66">
      <w:pPr>
        <w:pStyle w:val="ListParagraph"/>
      </w:pPr>
      <w:r>
        <w:rPr>
          <w:lang w:val="pt-BR"/>
        </w:rPr>
        <w:t>Agende uma avaliação</w:t>
      </w:r>
    </w:p>
    <w:p w14:paraId="13B97377" w14:textId="5583091A" w:rsidR="00152A66" w:rsidRDefault="00152A66" w:rsidP="00152A66">
      <w:pPr>
        <w:pStyle w:val="ListParagraph"/>
      </w:pPr>
      <w:r>
        <w:rPr>
          <w:lang w:val="pt-BR"/>
        </w:rPr>
        <w:t>Descubra se você é elegível</w:t>
      </w:r>
    </w:p>
    <w:p w14:paraId="1F00FD05" w14:textId="612C3F77" w:rsidR="00152A66" w:rsidRDefault="00152A66" w:rsidP="00152A66">
      <w:pPr>
        <w:pStyle w:val="ListParagraph"/>
      </w:pPr>
      <w:r>
        <w:rPr>
          <w:lang w:val="pt-BR"/>
        </w:rPr>
        <w:t>Planeje serviços em conjunto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</w:pPr>
      <w:r>
        <w:rPr>
          <w:lang w:val="pt-BR"/>
        </w:rPr>
        <w:t xml:space="preserve">Para mais informações, visite: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A26473"/>
    <w:rsid w:val="00A50122"/>
    <w:rsid w:val="00E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2023-04-10T18:12:00Z</dcterms:created>
  <dcterms:modified xsi:type="dcterms:W3CDTF">2023-04-12T23:22:00Z</dcterms:modified>
</cp:coreProperties>
</file>